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образования</w:t>
      </w: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 г. Жлобина»</w:t>
      </w: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B63A8D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конкурс методических разработок уроков биологии, </w:t>
      </w:r>
      <w:r w:rsidR="00D0370E"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 географии «От идеи к результату»</w:t>
      </w: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«Приспособленность птиц к сезонным явлениям природы»</w:t>
      </w:r>
    </w:p>
    <w:p w:rsidR="001762CF" w:rsidRPr="00AE3B70" w:rsidRDefault="001762CF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>(урок биологии в 8 классе)</w:t>
      </w: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1762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2CF" w:rsidRPr="00AE3B70" w:rsidRDefault="001762CF" w:rsidP="001762CF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="003842BA"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Кучкова М. В.</w:t>
      </w: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762CF" w:rsidRPr="00AE3B70" w:rsidRDefault="001762CF" w:rsidP="001762CF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биологии первой </w:t>
      </w:r>
    </w:p>
    <w:p w:rsidR="003842BA" w:rsidRPr="00AE3B70" w:rsidRDefault="001762CF" w:rsidP="001762CF">
      <w:pPr>
        <w:spacing w:after="0" w:line="36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квалификационной категории</w:t>
      </w:r>
    </w:p>
    <w:p w:rsidR="003842BA" w:rsidRPr="00AE3B70" w:rsidRDefault="003842BA" w:rsidP="001762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842BA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70" w:rsidRDefault="00AE3B70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70" w:rsidRPr="00AE3B70" w:rsidRDefault="00AE3B70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2BA" w:rsidRPr="00AE3B70" w:rsidRDefault="003842BA" w:rsidP="003842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2FB" w:rsidRPr="00AE3B70" w:rsidRDefault="003842BA" w:rsidP="001762C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0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Жлобин, 2021</w:t>
      </w:r>
    </w:p>
    <w:p w:rsidR="00EA42A9" w:rsidRPr="00F34F11" w:rsidRDefault="00EA42A9" w:rsidP="006738A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1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A42A9" w:rsidRPr="00F34F11" w:rsidRDefault="00EA42A9" w:rsidP="006738A3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Классный коллектив: 8 «А» класс, средний балл по предмету – 8,6 балла. В классе обучаются 24 учащихся (12 девочек, 12 мальчиков).</w:t>
      </w:r>
    </w:p>
    <w:p w:rsidR="00EA42A9" w:rsidRPr="00F34F11" w:rsidRDefault="00EA42A9" w:rsidP="006738A3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Тема «Приспособленность птиц к сезонным явлениям природы» изучается учащимися в третьей четверти в разделе «Класс Птицы». На изучение данного раздела отводится 7 часов:</w:t>
      </w:r>
    </w:p>
    <w:p w:rsidR="00EA42A9" w:rsidRPr="00F34F11" w:rsidRDefault="00EA42A9" w:rsidP="00EE6B5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Птицы — обитатели воздуха. ЛР№</w:t>
      </w:r>
      <w:r w:rsidR="006738A3">
        <w:rPr>
          <w:rFonts w:ascii="Times New Roman" w:hAnsi="Times New Roman" w:cs="Times New Roman"/>
          <w:sz w:val="28"/>
          <w:szCs w:val="28"/>
        </w:rPr>
        <w:t xml:space="preserve"> </w:t>
      </w:r>
      <w:r w:rsidRPr="00F34F11">
        <w:rPr>
          <w:rFonts w:ascii="Times New Roman" w:hAnsi="Times New Roman" w:cs="Times New Roman"/>
          <w:sz w:val="28"/>
          <w:szCs w:val="28"/>
        </w:rPr>
        <w:t>5 «Приспособления к полету во внешнем строении птиц. Строение перьев птиц».</w:t>
      </w:r>
    </w:p>
    <w:p w:rsidR="00EA42A9" w:rsidRPr="00F34F11" w:rsidRDefault="00EA42A9" w:rsidP="00EE6B5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Особенности внутреннего строения птиц.</w:t>
      </w:r>
    </w:p>
    <w:p w:rsidR="00EA42A9" w:rsidRPr="00F34F11" w:rsidRDefault="00EA42A9" w:rsidP="00EE6B5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Размножение и развитие птиц.</w:t>
      </w:r>
    </w:p>
    <w:p w:rsidR="00EA42A9" w:rsidRPr="00F34F11" w:rsidRDefault="00EA42A9" w:rsidP="00EE6B5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F11">
        <w:rPr>
          <w:rFonts w:ascii="Times New Roman" w:hAnsi="Times New Roman" w:cs="Times New Roman"/>
          <w:b/>
          <w:i/>
          <w:sz w:val="28"/>
          <w:szCs w:val="28"/>
        </w:rPr>
        <w:t xml:space="preserve">Приспособленность птиц к сезонным явлениям природы. </w:t>
      </w:r>
    </w:p>
    <w:p w:rsidR="00EA42A9" w:rsidRPr="00F34F11" w:rsidRDefault="00EA42A9" w:rsidP="00EE6B5E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Экологические группы птиц. Хищные птицы. Птицы культурных ландшафтов и городской среды.</w:t>
      </w:r>
    </w:p>
    <w:p w:rsidR="00EA42A9" w:rsidRPr="00F34F11" w:rsidRDefault="00EA42A9" w:rsidP="0045645A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Значение птиц в природе и жизни человека.</w:t>
      </w:r>
    </w:p>
    <w:p w:rsidR="00EA42A9" w:rsidRPr="00F34F11" w:rsidRDefault="00EA42A9" w:rsidP="0045645A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Экскурсия № 1 «Многообразие птиц парка (леса, городского ландшафта)».</w:t>
      </w:r>
    </w:p>
    <w:p w:rsidR="00EA42A9" w:rsidRPr="00F34F11" w:rsidRDefault="00EA42A9" w:rsidP="0045645A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Основные цели урока:</w:t>
      </w:r>
    </w:p>
    <w:p w:rsidR="00EA42A9" w:rsidRPr="00F34F11" w:rsidRDefault="00EA42A9" w:rsidP="0045645A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показать особенности сезонных явлений в жизни птиц, связанные с изменениями в природе; доказать родство птиц с пресмыкающимися, подвести учащихся к выводу о происхождении пернатых от древних пресмыкающихся;</w:t>
      </w:r>
    </w:p>
    <w:p w:rsidR="00EA42A9" w:rsidRPr="00F34F11" w:rsidRDefault="00EA42A9" w:rsidP="0045645A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развивать умения анализировать, обобщать, устанавливать аналогии и причинно-следственные связи, делать выводы;</w:t>
      </w:r>
    </w:p>
    <w:p w:rsidR="00EA42A9" w:rsidRPr="00F34F11" w:rsidRDefault="00EA42A9" w:rsidP="0045645A">
      <w:pPr>
        <w:pStyle w:val="a6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продолжить экологическое воспитание учащихся.</w:t>
      </w:r>
    </w:p>
    <w:p w:rsidR="00EA42A9" w:rsidRDefault="00EA42A9" w:rsidP="006738A3">
      <w:pPr>
        <w:tabs>
          <w:tab w:val="left" w:pos="0"/>
        </w:tabs>
        <w:spacing w:after="0" w:line="360" w:lineRule="auto"/>
        <w:jc w:val="center"/>
      </w:pPr>
    </w:p>
    <w:p w:rsidR="00534506" w:rsidRDefault="00534506" w:rsidP="006738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6738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6738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6738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645A" w:rsidRDefault="0045645A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645A" w:rsidRDefault="0045645A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645A" w:rsidRDefault="0045645A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5645A" w:rsidRDefault="0045645A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4506" w:rsidRDefault="00534506" w:rsidP="00456E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0B58" w:rsidRPr="00F34F11" w:rsidRDefault="00880B58" w:rsidP="0053450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34F11">
        <w:rPr>
          <w:rFonts w:ascii="Times New Roman" w:hAnsi="Times New Roman" w:cs="Times New Roman"/>
          <w:b/>
          <w:sz w:val="28"/>
          <w:szCs w:val="28"/>
        </w:rPr>
        <w:t>Тема «Приспособленность птиц к сезонным явлениям природы»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F34F11">
        <w:rPr>
          <w:rFonts w:ascii="Times New Roman" w:hAnsi="Times New Roman" w:cs="Times New Roman"/>
          <w:sz w:val="28"/>
          <w:szCs w:val="28"/>
        </w:rPr>
        <w:t>: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1.</w:t>
      </w:r>
      <w:r w:rsidRPr="00F34F11">
        <w:rPr>
          <w:rFonts w:ascii="Times New Roman" w:hAnsi="Times New Roman" w:cs="Times New Roman"/>
          <w:sz w:val="28"/>
          <w:szCs w:val="28"/>
        </w:rPr>
        <w:tab/>
        <w:t>Показать особенности сезонных явлений в жизни птиц, связанные с изменениями в природе; доказать родство птиц с пресмыкающимися, подвести учащихся к выводу о происхождении пернатых от древних пресмыкающихся</w:t>
      </w:r>
      <w:r w:rsidR="00EA6766">
        <w:rPr>
          <w:rFonts w:ascii="Times New Roman" w:hAnsi="Times New Roman" w:cs="Times New Roman"/>
          <w:sz w:val="28"/>
          <w:szCs w:val="28"/>
        </w:rPr>
        <w:t>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2.</w:t>
      </w:r>
      <w:r w:rsidRPr="00F34F11">
        <w:rPr>
          <w:rFonts w:ascii="Times New Roman" w:hAnsi="Times New Roman" w:cs="Times New Roman"/>
          <w:sz w:val="28"/>
          <w:szCs w:val="28"/>
        </w:rPr>
        <w:tab/>
        <w:t>Развивать умения анализировать, обобщать, устанавливать аналогии и причинно-следственные связи, делать выводы</w:t>
      </w:r>
      <w:r w:rsidR="00EA6766">
        <w:rPr>
          <w:rFonts w:ascii="Times New Roman" w:hAnsi="Times New Roman" w:cs="Times New Roman"/>
          <w:sz w:val="28"/>
          <w:szCs w:val="28"/>
        </w:rPr>
        <w:t>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3.</w:t>
      </w:r>
      <w:r w:rsidRPr="00F34F11">
        <w:rPr>
          <w:rFonts w:ascii="Times New Roman" w:hAnsi="Times New Roman" w:cs="Times New Roman"/>
          <w:sz w:val="28"/>
          <w:szCs w:val="28"/>
        </w:rPr>
        <w:tab/>
        <w:t>Продолжить экологическое воспитание учащихся.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F1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1.</w:t>
      </w:r>
      <w:r w:rsidRPr="00F34F11">
        <w:rPr>
          <w:rFonts w:ascii="Times New Roman" w:hAnsi="Times New Roman" w:cs="Times New Roman"/>
          <w:sz w:val="28"/>
          <w:szCs w:val="28"/>
        </w:rPr>
        <w:tab/>
        <w:t>Организационный момент.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Создание психологической готовности учащихся к уроку, условий для активного взаимодействия с учителем.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- Ребята, здравствуйте! Сегодня на уроке мы с вами продолжим путешествие по городу Птиц и узнаем много интересного об их поведении и происхождении. И, как любому путешественнику, нам необходимо создать маршрут. Давайте ознаком</w:t>
      </w:r>
      <w:r w:rsidR="004829C6">
        <w:rPr>
          <w:rFonts w:ascii="Times New Roman" w:hAnsi="Times New Roman" w:cs="Times New Roman"/>
          <w:sz w:val="28"/>
          <w:szCs w:val="28"/>
        </w:rPr>
        <w:t>им</w:t>
      </w:r>
      <w:r w:rsidRPr="00F34F11">
        <w:rPr>
          <w:rFonts w:ascii="Times New Roman" w:hAnsi="Times New Roman" w:cs="Times New Roman"/>
          <w:sz w:val="28"/>
          <w:szCs w:val="28"/>
        </w:rPr>
        <w:t>ся с вашим сегодняшним маршрутом. Итак, сегодня мы с вами посетим несколько интересных мест, но начнем наше путешествие мы с воспоминаний, а именно, я предлагаю вам вспомнить строение птиц, их яиц и их размножение.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2. Изучение нового материала</w:t>
      </w:r>
    </w:p>
    <w:p w:rsidR="00880B58" w:rsidRPr="00F34F11" w:rsidRDefault="00880B58" w:rsidP="00F34F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4F11">
        <w:rPr>
          <w:rFonts w:ascii="Times New Roman" w:hAnsi="Times New Roman" w:cs="Times New Roman"/>
          <w:b/>
          <w:i/>
          <w:sz w:val="28"/>
          <w:szCs w:val="28"/>
        </w:rPr>
        <w:t xml:space="preserve">“Природа - прекрасная книга, открывающая глаза на окружающий мир, обогащающая ценными знаниями и доставляющая наслаждение тому, </w:t>
      </w:r>
    </w:p>
    <w:p w:rsidR="00880B58" w:rsidRPr="00F34F11" w:rsidRDefault="00880B58" w:rsidP="00F34F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34F11">
        <w:rPr>
          <w:rFonts w:ascii="Times New Roman" w:hAnsi="Times New Roman" w:cs="Times New Roman"/>
          <w:b/>
          <w:i/>
          <w:sz w:val="28"/>
          <w:szCs w:val="28"/>
        </w:rPr>
        <w:t xml:space="preserve">кто умеет читать ее”. </w:t>
      </w:r>
    </w:p>
    <w:p w:rsidR="00880B58" w:rsidRPr="00F34F11" w:rsidRDefault="00880B58" w:rsidP="00F34F1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4F11">
        <w:rPr>
          <w:rFonts w:ascii="Times New Roman" w:hAnsi="Times New Roman" w:cs="Times New Roman"/>
          <w:b/>
          <w:sz w:val="28"/>
          <w:szCs w:val="28"/>
        </w:rPr>
        <w:t>Верзилин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План: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1. Перелеты птиц – сезонная миграция птиц.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2. Предгнездовый период в жизни птиц: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а) </w:t>
      </w:r>
      <w:r w:rsidR="00C6554A">
        <w:rPr>
          <w:sz w:val="28"/>
          <w:szCs w:val="28"/>
        </w:rPr>
        <w:t>п</w:t>
      </w:r>
      <w:r w:rsidRPr="00F34F11">
        <w:rPr>
          <w:sz w:val="28"/>
          <w:szCs w:val="28"/>
        </w:rPr>
        <w:t>ение птиц и его биологическое значение</w:t>
      </w:r>
      <w:r w:rsidR="00C6554A">
        <w:rPr>
          <w:sz w:val="28"/>
          <w:szCs w:val="28"/>
        </w:rPr>
        <w:t>;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б) </w:t>
      </w:r>
      <w:r w:rsidR="00C6554A">
        <w:rPr>
          <w:sz w:val="28"/>
          <w:szCs w:val="28"/>
        </w:rPr>
        <w:t>т</w:t>
      </w:r>
      <w:r w:rsidRPr="00F34F11">
        <w:rPr>
          <w:sz w:val="28"/>
          <w:szCs w:val="28"/>
        </w:rPr>
        <w:t>анцы и их значение</w:t>
      </w:r>
      <w:r w:rsidR="00C6554A">
        <w:rPr>
          <w:sz w:val="28"/>
          <w:szCs w:val="28"/>
        </w:rPr>
        <w:t>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3. Гнездовая жизнь птиц.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4. Забота о потомстве</w:t>
      </w:r>
      <w:r w:rsidR="00C6554A">
        <w:rPr>
          <w:sz w:val="28"/>
          <w:szCs w:val="28"/>
        </w:rPr>
        <w:t>.</w:t>
      </w:r>
    </w:p>
    <w:p w:rsidR="00C6554A" w:rsidRDefault="00880B58" w:rsidP="00C6554A">
      <w:pPr>
        <w:pStyle w:val="a4"/>
        <w:spacing w:before="0" w:beforeAutospacing="0" w:after="0" w:afterAutospacing="0"/>
        <w:ind w:firstLine="709"/>
        <w:rPr>
          <w:sz w:val="28"/>
          <w:szCs w:val="28"/>
          <w:u w:val="single"/>
        </w:rPr>
      </w:pPr>
      <w:r w:rsidRPr="00F34F11">
        <w:rPr>
          <w:sz w:val="28"/>
          <w:szCs w:val="28"/>
          <w:u w:val="single"/>
        </w:rPr>
        <w:t>1. Перелеты птиц – сезонная миграция птиц.</w:t>
      </w:r>
      <w:r w:rsidR="00C6554A">
        <w:rPr>
          <w:sz w:val="28"/>
          <w:szCs w:val="28"/>
          <w:u w:val="single"/>
        </w:rPr>
        <w:t xml:space="preserve">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F34F11">
        <w:rPr>
          <w:sz w:val="28"/>
          <w:szCs w:val="28"/>
        </w:rPr>
        <w:t>Морозы жестокие в этом году</w:t>
      </w:r>
      <w:r w:rsidRPr="00F34F11">
        <w:rPr>
          <w:sz w:val="28"/>
          <w:szCs w:val="28"/>
        </w:rPr>
        <w:br/>
        <w:t>Тревожно за яблоньку в каждом саду</w:t>
      </w:r>
      <w:r w:rsidRPr="00F34F11">
        <w:rPr>
          <w:sz w:val="28"/>
          <w:szCs w:val="28"/>
        </w:rPr>
        <w:br/>
        <w:t>Тревожно за Жучку в ее конуре</w:t>
      </w:r>
      <w:r w:rsidRPr="00F34F11">
        <w:rPr>
          <w:sz w:val="28"/>
          <w:szCs w:val="28"/>
        </w:rPr>
        <w:br/>
        <w:t>Но больше всего беспокойно за птиц</w:t>
      </w:r>
      <w:r w:rsidRPr="00F34F11">
        <w:rPr>
          <w:sz w:val="28"/>
          <w:szCs w:val="28"/>
        </w:rPr>
        <w:br/>
        <w:t>За наших воробышек, галок, синиц</w:t>
      </w:r>
      <w:r w:rsidRPr="00F34F11">
        <w:rPr>
          <w:sz w:val="28"/>
          <w:szCs w:val="28"/>
        </w:rPr>
        <w:br/>
        <w:t>Ведь очень уж холодно в воздухе им</w:t>
      </w:r>
      <w:r w:rsidRPr="00F34F11">
        <w:rPr>
          <w:sz w:val="28"/>
          <w:szCs w:val="28"/>
        </w:rPr>
        <w:br/>
        <w:t>Поможем ли мы беззащитным таким</w:t>
      </w:r>
      <w:r w:rsidRPr="00F34F11">
        <w:rPr>
          <w:sz w:val="28"/>
          <w:szCs w:val="28"/>
        </w:rPr>
        <w:br/>
        <w:t>Поможем. Их надо кормить</w:t>
      </w:r>
      <w:r w:rsidR="00C6554A">
        <w:rPr>
          <w:sz w:val="28"/>
          <w:szCs w:val="28"/>
        </w:rPr>
        <w:t>.</w:t>
      </w:r>
      <w:r w:rsidRPr="00F34F11">
        <w:rPr>
          <w:sz w:val="28"/>
          <w:szCs w:val="28"/>
        </w:rPr>
        <w:br/>
      </w:r>
      <w:r w:rsidRPr="00F34F11">
        <w:rPr>
          <w:sz w:val="28"/>
          <w:szCs w:val="28"/>
        </w:rPr>
        <w:lastRenderedPageBreak/>
        <w:t>И тогда им будет легко</w:t>
      </w:r>
      <w:r w:rsidRPr="00F34F11">
        <w:rPr>
          <w:sz w:val="28"/>
          <w:szCs w:val="28"/>
        </w:rPr>
        <w:br/>
        <w:t>Пережить холода</w:t>
      </w:r>
      <w:r w:rsidR="00C6554A">
        <w:rPr>
          <w:sz w:val="28"/>
          <w:szCs w:val="28"/>
        </w:rPr>
        <w:t>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 Почему птицы нуждаются в помощи?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“Уроки доброты”: с 15 октября по 30 ноября птиц приучают к кормушкам.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С 1 декабря по 31 марта птицы особенно нуждаются в подкормке.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Но увлекаться нельзя, птицы перестают искать естественный корм, поэтому часто болеют от инфекций, могут погибнуть, если не будет корма.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С 1 по 25 апреля - при таянии снега, образуется корка льда и птицы не могут добывать естественный корм – семена, ягоды, поэтому птицы вынуждены перелетать с места на место, совершать длительные перелеты.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Вылетев из Африки в апреле</w:t>
      </w:r>
      <w:r w:rsidRPr="00F34F11">
        <w:rPr>
          <w:sz w:val="28"/>
          <w:szCs w:val="28"/>
        </w:rPr>
        <w:br/>
        <w:t>К берегам отеческой земли,</w:t>
      </w:r>
      <w:r w:rsidRPr="00F34F11">
        <w:rPr>
          <w:sz w:val="28"/>
          <w:szCs w:val="28"/>
        </w:rPr>
        <w:br/>
        <w:t>Длинным треугольником летели,</w:t>
      </w:r>
      <w:r w:rsidRPr="00F34F11">
        <w:rPr>
          <w:sz w:val="28"/>
          <w:szCs w:val="28"/>
        </w:rPr>
        <w:br/>
        <w:t>Утопая в небе, журавли.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Вытянув серебряные крылья</w:t>
      </w:r>
      <w:r w:rsidRPr="00F34F11">
        <w:rPr>
          <w:sz w:val="28"/>
          <w:szCs w:val="28"/>
        </w:rPr>
        <w:br/>
        <w:t>Через весь широкий небосвод,</w:t>
      </w:r>
      <w:r w:rsidRPr="00F34F11">
        <w:rPr>
          <w:sz w:val="28"/>
          <w:szCs w:val="28"/>
        </w:rPr>
        <w:br/>
        <w:t>Вел вожак в долину изобилья</w:t>
      </w:r>
      <w:r w:rsidRPr="00F34F11">
        <w:rPr>
          <w:sz w:val="28"/>
          <w:szCs w:val="28"/>
        </w:rPr>
        <w:br/>
        <w:t>Свой немногочисленный народ.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 В течение тысячелетий исторически складывались перелеты птиц, это следствие установления на Земле времен года, поэтому перелеты называют сезонными миграциями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Импульсом отлета – прилета являются факторы среды:</w:t>
      </w:r>
    </w:p>
    <w:p w:rsidR="00880B58" w:rsidRPr="00EA6766" w:rsidRDefault="00880B58" w:rsidP="00EA676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66">
        <w:rPr>
          <w:rFonts w:ascii="Times New Roman" w:hAnsi="Times New Roman" w:cs="Times New Roman"/>
          <w:sz w:val="28"/>
          <w:szCs w:val="28"/>
        </w:rPr>
        <w:t>увеличение – уменьшение светового дня</w:t>
      </w:r>
      <w:r w:rsidR="00EA6766">
        <w:rPr>
          <w:rFonts w:ascii="Times New Roman" w:hAnsi="Times New Roman" w:cs="Times New Roman"/>
          <w:sz w:val="28"/>
          <w:szCs w:val="28"/>
        </w:rPr>
        <w:t>;</w:t>
      </w:r>
    </w:p>
    <w:p w:rsidR="00880B58" w:rsidRPr="00EA6766" w:rsidRDefault="00880B58" w:rsidP="00EA676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66">
        <w:rPr>
          <w:rFonts w:ascii="Times New Roman" w:hAnsi="Times New Roman" w:cs="Times New Roman"/>
          <w:sz w:val="28"/>
          <w:szCs w:val="28"/>
        </w:rPr>
        <w:t>появление, уменьшение количества насекомых – основной пищи птиц</w:t>
      </w:r>
      <w:r w:rsidR="00EA6766">
        <w:rPr>
          <w:rFonts w:ascii="Times New Roman" w:hAnsi="Times New Roman" w:cs="Times New Roman"/>
          <w:sz w:val="28"/>
          <w:szCs w:val="28"/>
        </w:rPr>
        <w:t>;</w:t>
      </w:r>
    </w:p>
    <w:p w:rsidR="00880B58" w:rsidRPr="00EA6766" w:rsidRDefault="00880B58" w:rsidP="00EA676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66">
        <w:rPr>
          <w:rFonts w:ascii="Times New Roman" w:hAnsi="Times New Roman" w:cs="Times New Roman"/>
          <w:sz w:val="28"/>
          <w:szCs w:val="28"/>
        </w:rPr>
        <w:t>листопад или появление молодой листвы – место, где они обитают</w:t>
      </w:r>
      <w:r w:rsidR="005B11F6">
        <w:rPr>
          <w:rFonts w:ascii="Times New Roman" w:hAnsi="Times New Roman" w:cs="Times New Roman"/>
          <w:sz w:val="28"/>
          <w:szCs w:val="28"/>
        </w:rPr>
        <w:t>;</w:t>
      </w:r>
    </w:p>
    <w:p w:rsidR="00880B58" w:rsidRPr="00EA6766" w:rsidRDefault="00880B58" w:rsidP="00EA6766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766">
        <w:rPr>
          <w:rFonts w:ascii="Times New Roman" w:hAnsi="Times New Roman" w:cs="Times New Roman"/>
          <w:sz w:val="28"/>
          <w:szCs w:val="28"/>
        </w:rPr>
        <w:t>замерзание или вскрытие водоемов.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 Летят птицы - например, чомги</w:t>
      </w:r>
      <w:r w:rsidR="005B11F6">
        <w:rPr>
          <w:sz w:val="28"/>
          <w:szCs w:val="28"/>
        </w:rPr>
        <w:t>,</w:t>
      </w:r>
      <w:r w:rsidRPr="00F34F11">
        <w:rPr>
          <w:sz w:val="28"/>
          <w:szCs w:val="28"/>
        </w:rPr>
        <w:t xml:space="preserve"> группами низко над водой, при посадке широко расставляют вытянутые назад ноги.</w:t>
      </w:r>
      <w:r w:rsidR="005B11F6">
        <w:rPr>
          <w:sz w:val="28"/>
          <w:szCs w:val="28"/>
        </w:rPr>
        <w:t xml:space="preserve"> </w:t>
      </w:r>
      <w:r w:rsidRPr="00F34F11">
        <w:rPr>
          <w:sz w:val="28"/>
          <w:szCs w:val="28"/>
        </w:rPr>
        <w:t>Журавли летят углом, чаще выстраиваются в неровную шеренгу или вереницу.</w:t>
      </w:r>
      <w:r w:rsidR="005B11F6">
        <w:rPr>
          <w:sz w:val="28"/>
          <w:szCs w:val="28"/>
        </w:rPr>
        <w:t xml:space="preserve"> </w:t>
      </w:r>
      <w:r w:rsidRPr="00F34F11">
        <w:rPr>
          <w:sz w:val="28"/>
          <w:szCs w:val="28"/>
        </w:rPr>
        <w:t>Лебеди летят стаей, состоящей из сотен птиц.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Зимуют птицы вдали от родины, там, где благоприятные условия – тепло и есть корм.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</w:t>
      </w:r>
      <w:r w:rsidR="005B11F6">
        <w:rPr>
          <w:sz w:val="28"/>
          <w:szCs w:val="28"/>
        </w:rPr>
        <w:t xml:space="preserve"> </w:t>
      </w:r>
      <w:r w:rsidRPr="00F34F11">
        <w:rPr>
          <w:sz w:val="28"/>
          <w:szCs w:val="28"/>
        </w:rPr>
        <w:t>А что значит родина для птиц? (Родина птиц, где они строят гнезда и выводят свое потомство.)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b/>
          <w:i/>
          <w:sz w:val="28"/>
          <w:szCs w:val="28"/>
        </w:rPr>
        <w:t>“Боги нам дали птиц, чтобы мы видели каждый день, что такое красота.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b/>
          <w:i/>
          <w:sz w:val="28"/>
          <w:szCs w:val="28"/>
        </w:rPr>
        <w:t xml:space="preserve"> Но мы редко смотрим в небо и забываем про красоту и свободу”.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rStyle w:val="apple-converted-space"/>
          <w:b/>
          <w:i/>
          <w:sz w:val="28"/>
          <w:szCs w:val="28"/>
        </w:rPr>
        <w:t> </w:t>
      </w:r>
      <w:r w:rsidRPr="00F34F11">
        <w:rPr>
          <w:rStyle w:val="a5"/>
          <w:b/>
          <w:sz w:val="28"/>
          <w:szCs w:val="28"/>
        </w:rPr>
        <w:t>Конфуций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5B1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есть птицы, которые приспособились к выживанию в неблагоприятных условиях. Я предлагаю вам познакомиться с экологическими группами птиц.</w:t>
      </w:r>
    </w:p>
    <w:p w:rsidR="004C5F3C" w:rsidRPr="00F34F11" w:rsidRDefault="00880B58" w:rsidP="004C5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учебником  (оседлые, кочующие, перелетные птицы). Заполнение таблицы. Обсуждение работы</w:t>
      </w:r>
      <w:r w:rsidR="004C5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F3C" w:rsidRPr="00F3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(ПРИЛОЖЕНИЕ </w:t>
      </w:r>
      <w:r w:rsidR="004C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C5F3C" w:rsidRPr="00F3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5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0B58" w:rsidRPr="00F34F11" w:rsidRDefault="00880B58" w:rsidP="00F34F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Экологические группы птиц, связанные с миграцией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3"/>
        <w:gridCol w:w="3147"/>
        <w:gridCol w:w="3115"/>
      </w:tblGrid>
      <w:tr w:rsidR="00880B58" w:rsidRPr="00F34F11" w:rsidTr="00C40CAA">
        <w:trPr>
          <w:jc w:val="center"/>
        </w:trPr>
        <w:tc>
          <w:tcPr>
            <w:tcW w:w="28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экологическая группа</w:t>
            </w:r>
          </w:p>
        </w:tc>
        <w:tc>
          <w:tcPr>
            <w:tcW w:w="29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особенности образа жизни</w:t>
            </w:r>
          </w:p>
        </w:tc>
      </w:tr>
      <w:tr w:rsidR="00880B58" w:rsidRPr="00F34F11" w:rsidTr="00C40CAA">
        <w:trPr>
          <w:jc w:val="center"/>
        </w:trPr>
        <w:tc>
          <w:tcPr>
            <w:tcW w:w="28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оседлые</w:t>
            </w:r>
          </w:p>
        </w:tc>
        <w:tc>
          <w:tcPr>
            <w:tcW w:w="29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сойки, синицы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постоянно живут в одной местности, делают запасы на зиму</w:t>
            </w:r>
          </w:p>
        </w:tc>
      </w:tr>
      <w:tr w:rsidR="00880B58" w:rsidRPr="00F34F11" w:rsidTr="00C40CAA">
        <w:trPr>
          <w:jc w:val="center"/>
        </w:trPr>
        <w:tc>
          <w:tcPr>
            <w:tcW w:w="28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кочующие</w:t>
            </w:r>
          </w:p>
        </w:tc>
        <w:tc>
          <w:tcPr>
            <w:tcW w:w="29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клест, свиристель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 наступлением холодов продвигаются к югу на небольшие расстояния, весной возвращаются обратно</w:t>
            </w:r>
          </w:p>
        </w:tc>
      </w:tr>
      <w:tr w:rsidR="00880B58" w:rsidRPr="00F34F11" w:rsidTr="00C40CAA">
        <w:trPr>
          <w:jc w:val="center"/>
        </w:trPr>
        <w:tc>
          <w:tcPr>
            <w:tcW w:w="286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перелетные</w:t>
            </w:r>
          </w:p>
        </w:tc>
        <w:tc>
          <w:tcPr>
            <w:tcW w:w="29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аисты, гуси, соловьи, ласточки, кукушки</w:t>
            </w:r>
          </w:p>
        </w:tc>
        <w:tc>
          <w:tcPr>
            <w:tcW w:w="289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0B58" w:rsidRPr="00F34F11" w:rsidRDefault="00880B58" w:rsidP="00C4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Улетают на зимовку в южные страны, весной возвращаются для выведения птенцов</w:t>
            </w:r>
          </w:p>
        </w:tc>
      </w:tr>
    </w:tbl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изучения перелетов птиц.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как люди узнают места зимовки птиц? С помощью очень простого метода, который называется кольцевание. Давайте вспомним об этом методе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u w:val="single"/>
          <w:lang w:eastAsia="ru-RU"/>
        </w:rPr>
      </w:pPr>
      <w:r w:rsidRPr="00F34F11">
        <w:rPr>
          <w:rStyle w:val="a3"/>
          <w:rFonts w:ascii="Times New Roman" w:hAnsi="Times New Roman" w:cs="Times New Roman"/>
          <w:sz w:val="28"/>
          <w:szCs w:val="28"/>
          <w:u w:val="single"/>
        </w:rPr>
        <w:t>2. Предгнездовый период в жизни птиц.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а) Пение птиц и его биологическое значение.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Р.Питерсон в книге “Птицы” отмечает “Сентиментальные души, привыкшие считать, будто бы птицы поют, изливая восторг бытия, отказываются верить, что на самом деле такая песня – это просто заявка на владение землей и вызов всем конкурентам.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Песня раздается чаще и звучит более воинственно, если поблизости оказывается другой самец. Обычно песни бывает достаточно, чтобы пришелец убрался восвояси,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Но если он </w:t>
      </w:r>
      <w:r w:rsidR="00C40CAA" w:rsidRPr="00F34F11">
        <w:rPr>
          <w:sz w:val="28"/>
          <w:szCs w:val="28"/>
        </w:rPr>
        <w:t>все,</w:t>
      </w:r>
      <w:r w:rsidRPr="00F34F11">
        <w:rPr>
          <w:sz w:val="28"/>
          <w:szCs w:val="28"/>
        </w:rPr>
        <w:t xml:space="preserve"> же пересечет невидимую границу участка, хозяин бросается на него”.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Что же такое пение?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- Главный звуковой аппарат птиц – сирингс – нижняя гортань, представленная камерой. В ней находится система голосовых перепонок. А в месте соединения внутренних стенок бронхов есть хрящевое образование – </w:t>
      </w:r>
      <w:r w:rsidRPr="00F34F11">
        <w:rPr>
          <w:sz w:val="28"/>
          <w:szCs w:val="28"/>
        </w:rPr>
        <w:lastRenderedPageBreak/>
        <w:t>козелок. Козелок и полулунная складка разделяют голосовые щели, птицы могут брать сразу две ноты.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В пении птиц огромную роль играет трахея, она опутывает все тело птицы под кожей. Чем длиннее трахея, тем ниже звук, так курлычат журавли. Его курлыкание – сигнал наступающей осени и примета наступившей весны.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Что значит “неголосовое пение”?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 Дятел издает звуки клювом, петух, глухарь крыльями.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Характерные черты поющей птицы –демонстративность ее поведения и постоянное пребывание на определенном участке в течение всего периода размножения.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В этом и заключается биологический смысл пения – как средство отпугивания птиц своего вида с занятого гнездового участка.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Демонстративность можно понимать и по другому: самец заявляет о себе.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Брачная окраска, громкая песня, демонстративность - признаки, которые выработались в процессе полового отбора.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Чем активнее токует, тем больше шансов привлечь самку.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 Пение – это приспособление, обличающее встречу полов, обеспечивающее тесные контакты между самцом и самкой.</w:t>
      </w:r>
      <w:r w:rsidRPr="00F34F11">
        <w:rPr>
          <w:sz w:val="28"/>
          <w:szCs w:val="28"/>
        </w:rPr>
        <w:tab/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Совершим заочную экскурсию по экологической тропе – “Утро в лесу” - </w:t>
      </w:r>
      <w:r w:rsidR="00AD7849">
        <w:rPr>
          <w:sz w:val="28"/>
          <w:szCs w:val="28"/>
        </w:rPr>
        <w:t>аудиотрек</w:t>
      </w:r>
      <w:r w:rsidRPr="00F34F11">
        <w:rPr>
          <w:sz w:val="28"/>
          <w:szCs w:val="28"/>
        </w:rPr>
        <w:t xml:space="preserve"> “Голоса птиц”</w:t>
      </w:r>
      <w:r w:rsidR="00AD7849">
        <w:rPr>
          <w:sz w:val="28"/>
          <w:szCs w:val="28"/>
        </w:rPr>
        <w:t>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 Где вы оказались? Что происходит? Почему?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b/>
          <w:i/>
          <w:sz w:val="28"/>
          <w:szCs w:val="28"/>
        </w:rPr>
        <w:t>Счастье – это быть с природой, видеть ее, говорить с ней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b/>
          <w:i/>
          <w:sz w:val="28"/>
          <w:szCs w:val="28"/>
        </w:rPr>
        <w:t>Лев Толстой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</w:t>
      </w:r>
      <w:r w:rsidR="00234CFD">
        <w:rPr>
          <w:sz w:val="28"/>
          <w:szCs w:val="28"/>
        </w:rPr>
        <w:t xml:space="preserve"> </w:t>
      </w:r>
      <w:r w:rsidRPr="00F34F11">
        <w:rPr>
          <w:sz w:val="28"/>
          <w:szCs w:val="28"/>
        </w:rPr>
        <w:t>Чувство природы врожденное и есть у каждого человека</w:t>
      </w:r>
      <w:r w:rsidR="00AD7849">
        <w:rPr>
          <w:sz w:val="28"/>
          <w:szCs w:val="28"/>
        </w:rPr>
        <w:t>.</w:t>
      </w:r>
      <w:r w:rsidRPr="00F34F11">
        <w:rPr>
          <w:sz w:val="28"/>
          <w:szCs w:val="28"/>
        </w:rPr>
        <w:t xml:space="preserve"> Но чувство спит. Кто его разбудит?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б) Танцы или воздушные игры и их биологическое значение.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Наступление весны характеризуется не только прилетом птиц, но и образованием брачных пар. Супружеские пары на всю жизнь образуют журавли, аисты, лебеди. Верные спутники на всю жизнь и вороны.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Токующие птицы своеобразны, необычными движениями стараются показать наиболее яркие части оперения, сопровождают пляску криками, бормотанием или </w:t>
      </w:r>
      <w:r w:rsidR="00304499" w:rsidRPr="00F34F11">
        <w:rPr>
          <w:sz w:val="28"/>
          <w:szCs w:val="28"/>
        </w:rPr>
        <w:t>щелканьем</w:t>
      </w:r>
      <w:r w:rsidRPr="00F34F11">
        <w:rPr>
          <w:sz w:val="28"/>
          <w:szCs w:val="28"/>
        </w:rPr>
        <w:t>. Иногда самцы дерутся, гоняются друг за другом. Воробьи, синицы пляшут вокруг самок, распустив веером хвосты и крылья. Филин всю ночь до рассвета ходит мелкими шажками вокруг самки и орет во все горло.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Чомги устраивают брачные игры весной. Они плывут навстречу, перья воротничка распущены, трясут головками и сходятся клюв клюву. Часто держат в клювах пучки мокрых водорослей – словно предлагая друг другу свадебные подарки.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F34F11">
        <w:rPr>
          <w:i/>
          <w:sz w:val="28"/>
          <w:szCs w:val="28"/>
        </w:rPr>
        <w:t>ФИЗКУЛЬТМИНУТКА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F34F11">
        <w:rPr>
          <w:rStyle w:val="a3"/>
          <w:sz w:val="28"/>
          <w:szCs w:val="28"/>
          <w:u w:val="single"/>
        </w:rPr>
        <w:t>3. Гнездовая жизнь птиц: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 С периодом интенсивного пения и токования совпадает строительство гнезд, спаривание и кладка яиц.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lastRenderedPageBreak/>
        <w:t>Таблица: Где строят птицы гнезда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9"/>
        <w:gridCol w:w="2091"/>
        <w:gridCol w:w="2968"/>
        <w:gridCol w:w="2603"/>
      </w:tblGrid>
      <w:tr w:rsidR="00880B58" w:rsidRPr="00F34F11" w:rsidTr="00B246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Виды гнезд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Где расположено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880B58" w:rsidRPr="00F34F11" w:rsidTr="00B246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Наземные: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Пеночки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Жаворонок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Среди травы сухих листьев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Среди поляны, на опушке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Шара или шалашика с боковым входом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гнездовая ямка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Перья, сухие травинки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Сухие травинки</w:t>
            </w:r>
          </w:p>
        </w:tc>
      </w:tr>
      <w:tr w:rsidR="00880B58" w:rsidRPr="00F34F11" w:rsidTr="00B246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Невысоко над землей: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Славка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Сорока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На высоте до 1 м,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 кустах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 густых зарослях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Открытое, небольшой лоток,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диаметр - 50мм.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Громоздкое, высота 60см, грубое, закрытая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Сухие корешки, стебельки, конский волос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Снаружи</w:t>
            </w:r>
            <w:r w:rsidR="007B7EEB">
              <w:rPr>
                <w:sz w:val="28"/>
                <w:szCs w:val="28"/>
              </w:rPr>
              <w:t xml:space="preserve"> </w:t>
            </w:r>
            <w:r w:rsidRPr="00F34F11">
              <w:rPr>
                <w:sz w:val="28"/>
                <w:szCs w:val="28"/>
              </w:rPr>
              <w:t>-</w:t>
            </w:r>
            <w:r w:rsidR="007B7EEB">
              <w:rPr>
                <w:sz w:val="28"/>
                <w:szCs w:val="28"/>
              </w:rPr>
              <w:t xml:space="preserve"> </w:t>
            </w:r>
            <w:r w:rsidRPr="00F34F11">
              <w:rPr>
                <w:sz w:val="28"/>
                <w:szCs w:val="28"/>
              </w:rPr>
              <w:t>сухие ветки, в стенках</w:t>
            </w:r>
            <w:r w:rsidR="007B7EEB">
              <w:rPr>
                <w:sz w:val="28"/>
                <w:szCs w:val="28"/>
              </w:rPr>
              <w:t xml:space="preserve"> </w:t>
            </w:r>
            <w:r w:rsidRPr="00F34F11">
              <w:rPr>
                <w:sz w:val="28"/>
                <w:szCs w:val="28"/>
              </w:rPr>
              <w:t>-</w:t>
            </w:r>
            <w:r w:rsidR="007B7EEB">
              <w:rPr>
                <w:sz w:val="28"/>
                <w:szCs w:val="28"/>
              </w:rPr>
              <w:t xml:space="preserve"> </w:t>
            </w:r>
            <w:r w:rsidRPr="00F34F11">
              <w:rPr>
                <w:sz w:val="28"/>
                <w:szCs w:val="28"/>
              </w:rPr>
              <w:t>земля, глина.</w:t>
            </w:r>
          </w:p>
        </w:tc>
      </w:tr>
      <w:tr w:rsidR="00880B58" w:rsidRPr="00F34F11" w:rsidTr="00B246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В средней и верхней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части кроны: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Грач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Ворон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Аист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Культурный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ландшафт - парк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Вершина дерева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,растущего у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реки, болота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На видном,</w:t>
            </w:r>
            <w:r w:rsidR="007B7EEB">
              <w:rPr>
                <w:sz w:val="28"/>
                <w:szCs w:val="28"/>
              </w:rPr>
              <w:t xml:space="preserve"> </w:t>
            </w:r>
            <w:r w:rsidRPr="00F34F11">
              <w:rPr>
                <w:sz w:val="28"/>
                <w:szCs w:val="28"/>
              </w:rPr>
              <w:t>солнечном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месте – сломанная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вершина дерева,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на столбах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Массивная-грачевники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Громоздкое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Огромное, диаметр 1,5м, каждый год достраиваемое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30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Ветки</w:t>
            </w:r>
          </w:p>
          <w:p w:rsidR="007B7EEB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Грубые сучья, сухая трава, смешанная с землей.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 xml:space="preserve"> Лоток из шерсти, волоса.</w:t>
            </w:r>
          </w:p>
          <w:p w:rsidR="00880B58" w:rsidRPr="00F34F11" w:rsidRDefault="00880B58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Ветки, выстланные</w:t>
            </w:r>
          </w:p>
          <w:p w:rsidR="00880B58" w:rsidRPr="00F34F11" w:rsidRDefault="007B7EEB" w:rsidP="0030449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80B58" w:rsidRPr="00F34F11">
              <w:rPr>
                <w:sz w:val="28"/>
                <w:szCs w:val="28"/>
              </w:rPr>
              <w:t>етошью,</w:t>
            </w:r>
            <w:r>
              <w:rPr>
                <w:sz w:val="28"/>
                <w:szCs w:val="28"/>
              </w:rPr>
              <w:t xml:space="preserve"> </w:t>
            </w:r>
            <w:r w:rsidR="00880B58" w:rsidRPr="00F34F11">
              <w:rPr>
                <w:sz w:val="28"/>
                <w:szCs w:val="28"/>
              </w:rPr>
              <w:t>тряпками,</w:t>
            </w:r>
            <w:r>
              <w:rPr>
                <w:sz w:val="28"/>
                <w:szCs w:val="28"/>
              </w:rPr>
              <w:t xml:space="preserve"> </w:t>
            </w:r>
            <w:r w:rsidR="00880B58" w:rsidRPr="00F34F11">
              <w:rPr>
                <w:sz w:val="28"/>
                <w:szCs w:val="28"/>
              </w:rPr>
              <w:t>бумагой, шерстью</w:t>
            </w:r>
          </w:p>
        </w:tc>
      </w:tr>
    </w:tbl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Закономерность распределения птичьих гнезд - избирательность к месту будущего гнезда.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rStyle w:val="apple-converted-space"/>
          <w:b/>
          <w:bCs/>
          <w:sz w:val="28"/>
          <w:szCs w:val="28"/>
        </w:rPr>
      </w:pPr>
      <w:r w:rsidRPr="00F34F11">
        <w:rPr>
          <w:rStyle w:val="a3"/>
          <w:sz w:val="28"/>
          <w:szCs w:val="28"/>
        </w:rPr>
        <w:t>Условия:</w:t>
      </w:r>
      <w:r w:rsidRPr="00F34F11">
        <w:rPr>
          <w:rStyle w:val="apple-converted-space"/>
          <w:b/>
          <w:bCs/>
          <w:sz w:val="28"/>
          <w:szCs w:val="28"/>
        </w:rPr>
        <w:t> 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Скрытость от глаз хищников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На разной высоте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Сектор обзора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Удобная основа на дереве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rStyle w:val="a3"/>
          <w:sz w:val="28"/>
          <w:szCs w:val="28"/>
        </w:rPr>
        <w:t>Требования к месту гнезда: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незаметность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трудная доступность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надежность опоры.</w:t>
      </w:r>
    </w:p>
    <w:p w:rsidR="00880B58" w:rsidRPr="00F34F11" w:rsidRDefault="00880B58" w:rsidP="007B7EEB">
      <w:pPr>
        <w:pStyle w:val="a4"/>
        <w:spacing w:before="0" w:beforeAutospacing="0" w:after="0" w:afterAutospacing="0"/>
        <w:ind w:left="720" w:firstLine="709"/>
        <w:jc w:val="center"/>
        <w:rPr>
          <w:color w:val="FF0000"/>
          <w:sz w:val="28"/>
          <w:szCs w:val="28"/>
        </w:rPr>
      </w:pPr>
      <w:r w:rsidRPr="00F34F11">
        <w:rPr>
          <w:color w:val="FF0000"/>
          <w:sz w:val="28"/>
          <w:szCs w:val="28"/>
        </w:rPr>
        <w:t>Помни!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Нельзя беспокоить птиц, выкармливающих птенцов.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Никогда не подходи к ним слишком близко.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Не трогай гнезда и яйца.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Наблюдай всегда издалека.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lastRenderedPageBreak/>
        <w:t>Если вы увидели беспокойную птицу, кружащую над определенным местом и издающую тревожные крики, то, вероятно, вы оказались на ее гнездовой территории. Постарайтесь поскорее уйти оттуда, иначе вспугнутая птица надолго оставит гнездо, и насиженные яйца остынут, а если в гнезде есть малыши, то, ненакормленные, они могут погибнуть.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Ни в коем случае не прикасайтесь к отложенным птичьим яйцам или птенцам. Почувствовав человека, пернатая мамаша может навсегда оставить своё потомство.</w:t>
      </w:r>
    </w:p>
    <w:p w:rsidR="00880B58" w:rsidRPr="00F34F11" w:rsidRDefault="00880B58" w:rsidP="007B7EEB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Не издавайте в лесу громких криков, не включайте музыку и т.д. У мелких птиц много врагов, среди них серая ворона, которая всегда не прочь полакомиться яйцами других птиц. Они сидят где-нибудь на макушках деревьев и наблюдают за человеком. Увидев, что он вспугнул птицу с гнезда, вороны примечают это место. Едва человек уйдет, пернатые грабители тут как тут.</w:t>
      </w:r>
    </w:p>
    <w:p w:rsidR="00880B58" w:rsidRPr="00F34F11" w:rsidRDefault="00880B58" w:rsidP="007B7EEB">
      <w:pPr>
        <w:pStyle w:val="a4"/>
        <w:numPr>
          <w:ilvl w:val="0"/>
          <w:numId w:val="1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F34F11">
        <w:rPr>
          <w:sz w:val="28"/>
          <w:szCs w:val="28"/>
        </w:rPr>
        <w:t>Лето – июнь – месяц тишины в лесу, время насиживания яиц.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74"/>
        <w:gridCol w:w="5497"/>
      </w:tblGrid>
      <w:tr w:rsidR="00880B58" w:rsidRPr="00F34F11" w:rsidTr="00B2465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Птенцы</w:t>
            </w:r>
          </w:p>
        </w:tc>
      </w:tr>
      <w:tr w:rsidR="00880B58" w:rsidRPr="00F34F11" w:rsidTr="00B246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Гнездовые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Выводковые</w:t>
            </w:r>
          </w:p>
        </w:tc>
      </w:tr>
      <w:tr w:rsidR="00880B58" w:rsidRPr="00F34F11" w:rsidTr="00B246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Пойкилотермные:</w:t>
            </w:r>
          </w:p>
          <w:p w:rsidR="00880B58" w:rsidRPr="00F34F11" w:rsidRDefault="00880B58" w:rsidP="00F34F11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беспомощные, температура тела – 42,5 – 44гр.</w:t>
            </w:r>
          </w:p>
          <w:p w:rsidR="00880B58" w:rsidRPr="00F34F11" w:rsidRDefault="00880B58" w:rsidP="00F34F11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Необходимо насиживание и</w:t>
            </w:r>
            <w:r w:rsidR="00136A1E">
              <w:rPr>
                <w:sz w:val="28"/>
                <w:szCs w:val="28"/>
              </w:rPr>
              <w:t xml:space="preserve"> </w:t>
            </w:r>
            <w:r w:rsidRPr="00F34F11">
              <w:rPr>
                <w:sz w:val="28"/>
                <w:szCs w:val="28"/>
              </w:rPr>
              <w:t>выкармливание</w:t>
            </w:r>
          </w:p>
          <w:p w:rsidR="00880B58" w:rsidRPr="00F34F11" w:rsidRDefault="00880B58" w:rsidP="00F34F11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Очистка гнезда. Укрывают от солнца, дождя</w:t>
            </w:r>
          </w:p>
          <w:p w:rsidR="00880B58" w:rsidRPr="00F34F11" w:rsidRDefault="00880B58" w:rsidP="00F34F11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При +30 – 40гр. – учащается дыхание</w:t>
            </w:r>
          </w:p>
          <w:p w:rsidR="00880B58" w:rsidRPr="00F34F11" w:rsidRDefault="00880B58" w:rsidP="00F34F11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F34F11">
              <w:rPr>
                <w:sz w:val="28"/>
                <w:szCs w:val="28"/>
              </w:rPr>
              <w:t>Через 2минуты – судорожно открывают рот, через 5 минут погибают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58" w:rsidRPr="00F34F11" w:rsidRDefault="00880B58" w:rsidP="00F34F1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F11">
              <w:rPr>
                <w:rFonts w:ascii="Times New Roman" w:hAnsi="Times New Roman" w:cs="Times New Roman"/>
                <w:sz w:val="28"/>
                <w:szCs w:val="28"/>
              </w:rPr>
              <w:t>подвижные пуховички с установившейся температурой, но необходимо материнское тепло,</w:t>
            </w:r>
          </w:p>
          <w:p w:rsidR="00880B58" w:rsidRPr="00F34F11" w:rsidRDefault="00136A1E" w:rsidP="00136A1E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80B58" w:rsidRPr="00F34F11">
              <w:rPr>
                <w:sz w:val="28"/>
                <w:szCs w:val="28"/>
              </w:rPr>
              <w:t>ами разыскивают мать, забираются в перо, при распугивании – коченеют ноги, становятся слабыми, доступны хищникам</w:t>
            </w:r>
          </w:p>
        </w:tc>
      </w:tr>
    </w:tbl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Детям предлагается восстановить порядок событий: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подготовка к размножению,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размножение,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гнездостроение,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 насиживание,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послегнездовой период,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F34F11">
        <w:rPr>
          <w:sz w:val="28"/>
          <w:szCs w:val="28"/>
        </w:rPr>
        <w:t>миграции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  <w:u w:val="single"/>
        </w:rPr>
      </w:pPr>
      <w:r w:rsidRPr="00F34F11">
        <w:rPr>
          <w:rStyle w:val="a3"/>
          <w:sz w:val="28"/>
          <w:szCs w:val="28"/>
          <w:u w:val="single"/>
        </w:rPr>
        <w:t>4. Забота о потомстве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Выкармливание, обогревание, очистка гнезда от экскрементов, защита птенцов от солнечных лучей и дождя. На открытом солнце учащается </w:t>
      </w:r>
      <w:r w:rsidRPr="00F34F11">
        <w:rPr>
          <w:sz w:val="28"/>
          <w:szCs w:val="28"/>
        </w:rPr>
        <w:lastRenderedPageBreak/>
        <w:t>дыхание, через 2</w:t>
      </w:r>
      <w:r w:rsidR="00305E4F">
        <w:rPr>
          <w:sz w:val="28"/>
          <w:szCs w:val="28"/>
        </w:rPr>
        <w:t xml:space="preserve"> </w:t>
      </w:r>
      <w:r w:rsidRPr="00F34F11">
        <w:rPr>
          <w:sz w:val="28"/>
          <w:szCs w:val="28"/>
        </w:rPr>
        <w:t>минуты судорожно открывает рот, а через 5-10 минут – погибает.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Поведение родителей во время опасности – имитация больной, раненной – отвлекают внимание х</w:t>
      </w:r>
      <w:r w:rsidR="00136A1E">
        <w:rPr>
          <w:sz w:val="28"/>
          <w:szCs w:val="28"/>
        </w:rPr>
        <w:t xml:space="preserve">ищника от гнезда. Даже человек, </w:t>
      </w:r>
      <w:r w:rsidRPr="00F34F11">
        <w:rPr>
          <w:sz w:val="28"/>
          <w:szCs w:val="28"/>
        </w:rPr>
        <w:t>знающий, что птица притворяется, невольно бросается преследовать ее. Вальдшнеп уверенно отводит собаку на 100 метров.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Многие пернатые проявляют трогательную заботу о своем потомстве. У них выработалось немало уловок, чтобы сохранить птенцов, уберечь их от опасности. Один охотник рассказывал, что он случайно наткнулся в болоте на гнездо белой куропатки. Вспугнутая птица отлетела в сторону. Когда охотник вплотную подошел к гнезду, в нем почему-то не было яиц. Оказывается, куропатка раскатила их в разные стороны. Так она поступает всякий раз, когда ее потревожат в гнезде. А когда опасность минует, она снова собирает яйца в гнездо, причем ни одно яйцо не останется забытым. Это один из способов защиты потомства.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Крупная птица болотная сова устраивает гнездо где-нибудь в укромном месте под кочкой, откладывает яйцо и сразу же начинает насиживать его. Как только появляется птенец, он помогает матери насиживать более поздние яйца. Так же поступают аисты' и цапли. У них птенцы появляются на свет не в одно время, как у курицы, а постепенно: один птенец оперяется, а другой еще в пуху.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Пестрые трехперстки — похожие на наших перепелов небольшие птички, живущие на лугах и болотах Дальнего Востока, — строго распределяют свои обязанности по уходу за потомством. Все заботы возлагаются на отца, потому что мать, отложив в гнездо яйца, навсегда уходит от своего супруга в поисках другого «жениха». За лето она меняет четырех «мужей», и каждый из них должен сам высиживать яйца, а потом кормить птенцов. И отцы делают все это с большой охотой. Они — отличные кормильцы и воспитатели. Благодаря этому трехперстка полностью сохраняет   свое   потомство.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 xml:space="preserve">У всех птенцов, еще не вылупившихся из гнезда, сверху на клюве есть твердая шишечка. Это «яйцевой зуб»,  которым птенец разбивает скорлупу. После этого зуб отпадает.        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Однако некоторые птицы не очень обременяют себя заботой о потомстве. Если понаблюдать за стрижами в холодные и ненастные дни, нетрудно заметить их исчезновение с мест гнездовий. В такую погоду они улетают от своих гнезд за сто километров и больше. А птенцы на несколько дней остаются без пищи и обогрева. И все же потомство стрижей, брошенное на произвол судьбы, не погибает. У птенцов есть замечательная способность переходить в оцепенелое состояние. В это время все жизненные процессы у них замедляются, и они по нескольку дней живут без еды до возвращения родителей. Такое состояние на здоровье птенцов не отражается, и они скоро обретают свой обычный вид.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lastRenderedPageBreak/>
        <w:t>На некоторых тихоокеанских островах живут мегаподы (еще их называют большеноги, или сорные куры). Они вовсе не высиживают своих птенцов. Самцы закапывают яйца в горячий песок, и на этом их родительские заботы прекращаются. Позже из яиц вылупляются птенцы и сразу же начинают   свою   трудовую   жизнь.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Не ухаживает за своим потомством и наша всем известная кукушка. Но не все знают, что она подбрасывает свои яйца в другие гнезда вовсе не из-за легкомыслия. Она не может высиживать птенцов в гнезде, так как несет яйца не сразу, а  с большими   интервалами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3. Закрепление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Прочитайте отрывок из стихотворения и найдите биологическую ошибку. Подчеркните её.</w:t>
      </w:r>
    </w:p>
    <w:p w:rsidR="001F2773" w:rsidRDefault="001F2773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Где же ты, птаха!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Где ты, певичка!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В дальнем краю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Гнездышко вьешь ты,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Там и поешь ты песню свою.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F34F11">
        <w:rPr>
          <w:sz w:val="28"/>
          <w:szCs w:val="28"/>
        </w:rPr>
        <w:t>В.А.Жуковский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1.</w:t>
      </w:r>
      <w:r w:rsidRPr="00F34F11">
        <w:rPr>
          <w:sz w:val="28"/>
          <w:szCs w:val="28"/>
        </w:rPr>
        <w:tab/>
        <w:t>Ответьте на вопросы «+», если согласны с утверждением, и «-», если не согласны: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1.</w:t>
      </w:r>
      <w:r w:rsidRPr="00F34F11">
        <w:rPr>
          <w:sz w:val="28"/>
          <w:szCs w:val="28"/>
        </w:rPr>
        <w:tab/>
        <w:t>+Оседлые птицы живут постоянно в одной и той же местности.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2.</w:t>
      </w:r>
      <w:r w:rsidRPr="00F34F11">
        <w:rPr>
          <w:sz w:val="28"/>
          <w:szCs w:val="28"/>
        </w:rPr>
        <w:tab/>
        <w:t>- Аисты – кочующие птицы.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3.</w:t>
      </w:r>
      <w:r w:rsidRPr="00F34F11">
        <w:rPr>
          <w:sz w:val="28"/>
          <w:szCs w:val="28"/>
        </w:rPr>
        <w:tab/>
        <w:t>- Первыми улетают водоплавающие и болотные птицы.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4.</w:t>
      </w:r>
      <w:r w:rsidRPr="00F34F11">
        <w:rPr>
          <w:sz w:val="28"/>
          <w:szCs w:val="28"/>
        </w:rPr>
        <w:tab/>
        <w:t>+Линька – процесс замены перьев.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5.</w:t>
      </w:r>
      <w:r w:rsidRPr="00F34F11">
        <w:rPr>
          <w:sz w:val="28"/>
          <w:szCs w:val="28"/>
        </w:rPr>
        <w:tab/>
        <w:t>- Крупные птицы летят стайками, а мелкие определенным строем.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F11">
        <w:rPr>
          <w:sz w:val="28"/>
          <w:szCs w:val="28"/>
        </w:rPr>
        <w:t>-</w:t>
      </w:r>
      <w:r w:rsidR="001F2773">
        <w:rPr>
          <w:sz w:val="28"/>
          <w:szCs w:val="28"/>
        </w:rPr>
        <w:t xml:space="preserve"> </w:t>
      </w:r>
      <w:r w:rsidRPr="00F34F11">
        <w:rPr>
          <w:sz w:val="28"/>
          <w:szCs w:val="28"/>
        </w:rPr>
        <w:t>Заканчивается наш урок, знакомство с удивительным миром пернатых, явлениями, происходящим в их жизни и их биологическим значении.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b/>
          <w:i/>
          <w:sz w:val="28"/>
          <w:szCs w:val="28"/>
        </w:rPr>
        <w:t xml:space="preserve">Самая большая ценность в мире – это жизнь, чужая, своя,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b/>
          <w:i/>
          <w:sz w:val="28"/>
          <w:szCs w:val="28"/>
        </w:rPr>
      </w:pPr>
      <w:r w:rsidRPr="00F34F11">
        <w:rPr>
          <w:b/>
          <w:i/>
          <w:sz w:val="28"/>
          <w:szCs w:val="28"/>
        </w:rPr>
        <w:t xml:space="preserve">жизнь животного мира и растений, жизнь на всем протяжении – 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rStyle w:val="a5"/>
          <w:b/>
          <w:i w:val="0"/>
          <w:sz w:val="28"/>
          <w:szCs w:val="28"/>
        </w:rPr>
      </w:pPr>
      <w:r w:rsidRPr="00F34F11">
        <w:rPr>
          <w:b/>
          <w:i/>
          <w:sz w:val="28"/>
          <w:szCs w:val="28"/>
        </w:rPr>
        <w:t>и в прошлом и в настоящем, и в будущем</w:t>
      </w:r>
    </w:p>
    <w:p w:rsidR="00880B58" w:rsidRPr="00F34F11" w:rsidRDefault="00880B58" w:rsidP="00F34F11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34F11">
        <w:rPr>
          <w:rStyle w:val="a5"/>
          <w:b/>
          <w:sz w:val="28"/>
          <w:szCs w:val="28"/>
        </w:rPr>
        <w:t>Дмитрий Лихачев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Рефлексия (ПРИЛОЖЕНИЕ </w:t>
      </w:r>
      <w:r w:rsidR="00305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3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1F27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Домашнее задание.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F3C" w:rsidRPr="00F34F11" w:rsidRDefault="004C5F3C" w:rsidP="004C5F3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4C5F3C" w:rsidRDefault="004C5F3C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Раздатка 1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канатик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желток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воздушная камера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белок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скорлупа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зародышевый диск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EBE" w:rsidRDefault="004C5F3C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Раздатка 2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F11">
        <w:rPr>
          <w:rFonts w:ascii="Times New Roman" w:hAnsi="Times New Roman" w:cs="Times New Roman"/>
          <w:sz w:val="28"/>
          <w:szCs w:val="28"/>
        </w:rPr>
        <w:t>Биологический диктант.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У самца птиц образуются сперматозоиды в _семенниках_, а у самки –яйцеклетки_ в _яичнике_. Яичник один, благодаря чему _уменьшается_ масса тела. Созревающие яйцеклетки поступают в _яйцевод_, где происходит оплодотворение_.Белок и оболочки яйца формируются за счет работы_желез, расположенных в стенках яйцевода. Из яйцевода яйцо поступает в _клоаку_, а потом наружу.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EBE" w:rsidRDefault="00942EBE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Раздатка 3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Подпиши обозначенные на рисунке элементы строения яйца птицы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1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2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3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4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5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6</w:t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t>7</w:t>
      </w:r>
    </w:p>
    <w:p w:rsidR="00880B58" w:rsidRPr="00F34F11" w:rsidRDefault="00942EBE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Раздатка 4</w:t>
      </w:r>
    </w:p>
    <w:tbl>
      <w:tblPr>
        <w:tblW w:w="934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3"/>
        <w:gridCol w:w="3147"/>
        <w:gridCol w:w="3115"/>
      </w:tblGrid>
      <w:tr w:rsidR="00880B58" w:rsidRPr="00F34F11" w:rsidTr="00942EBE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экологическая группа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особенности образа жизни</w:t>
            </w:r>
          </w:p>
        </w:tc>
      </w:tr>
      <w:tr w:rsidR="00880B58" w:rsidRPr="00F34F11" w:rsidTr="00942EBE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оседлые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сойки, синицы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942EBE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кочующие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клест, свиристель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942EBE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перелетные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аисты, гуси, соловьи, ласточки, кукушки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83"/>
        <w:gridCol w:w="3147"/>
        <w:gridCol w:w="3115"/>
      </w:tblGrid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экологическая группа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особенности образа жизни</w:t>
            </w: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оседлые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сойки, синицы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кочующие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клест, свиристель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перелетные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аисты, гуси, соловьи, ласточки, кукушки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экологическая группа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особенности образа жизни</w:t>
            </w: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оседлые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сойки, синицы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кочующие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клест, свиристель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перелетные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аисты, гуси, соловьи, ласточки, кукушки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экологическая группа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представители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особенности образа жизни</w:t>
            </w: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оседлые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сойки, синицы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кочующие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клест, свиристель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0B58" w:rsidRPr="00F34F11" w:rsidTr="00B2465B">
        <w:trPr>
          <w:jc w:val="center"/>
        </w:trPr>
        <w:tc>
          <w:tcPr>
            <w:tcW w:w="30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перелетные</w:t>
            </w:r>
          </w:p>
        </w:tc>
        <w:tc>
          <w:tcPr>
            <w:tcW w:w="314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F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аисты, гуси, соловьи, ласточки, кукушки</w:t>
            </w:r>
          </w:p>
        </w:tc>
        <w:tc>
          <w:tcPr>
            <w:tcW w:w="311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0B58" w:rsidRPr="00F34F11" w:rsidRDefault="00880B58" w:rsidP="00942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B58" w:rsidRPr="00F34F11" w:rsidRDefault="00880B58" w:rsidP="00F34F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4F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42EBE">
        <w:rPr>
          <w:rFonts w:ascii="Times New Roman" w:hAnsi="Times New Roman" w:cs="Times New Roman"/>
          <w:sz w:val="28"/>
          <w:szCs w:val="28"/>
        </w:rPr>
        <w:t>2</w:t>
      </w:r>
    </w:p>
    <w:p w:rsidR="00880B58" w:rsidRPr="00F34F11" w:rsidRDefault="00880B58" w:rsidP="00DC57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946" cy="2908453"/>
            <wp:effectExtent l="0" t="0" r="0" b="0"/>
            <wp:docPr id="11" name="Рисунок 4" descr="http://www.clipartbest.com/cliparts/McL/GMg/McLGMg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McL/GMg/McLGMgr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46" cy="291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673" cy="2974554"/>
            <wp:effectExtent l="0" t="0" r="0" b="0"/>
            <wp:docPr id="9" name="Рисунок 4" descr="http://www.clipartbest.com/cliparts/McL/GMg/McLGMg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McL/GMg/McLGMgr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47" cy="2984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01066" cy="2914419"/>
            <wp:effectExtent l="0" t="0" r="0" b="0"/>
            <wp:docPr id="13" name="Рисунок 4" descr="http://www.clipartbest.com/cliparts/McL/GMg/McLGMg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McL/GMg/McLGMgr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79" cy="2925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00829" cy="2914142"/>
            <wp:effectExtent l="0" t="0" r="0" b="0"/>
            <wp:docPr id="12" name="Рисунок 4" descr="http://www.clipartbest.com/cliparts/McL/GMg/McLGMg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McL/GMg/McLGMgr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24" cy="291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543218" cy="2963538"/>
            <wp:effectExtent l="0" t="0" r="0" b="0"/>
            <wp:docPr id="10" name="Рисунок 4" descr="http://www.clipartbest.com/cliparts/McL/GMg/McLGMg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McL/GMg/McLGMgr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094" cy="296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495946" cy="2908453"/>
            <wp:effectExtent l="0" t="0" r="0" b="0"/>
            <wp:docPr id="14" name="Рисунок 4" descr="http://www.clipartbest.com/cliparts/McL/GMg/McLGMgr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McL/GMg/McLGMgrE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32" cy="291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58" w:rsidRPr="00F34F11" w:rsidRDefault="00880B58" w:rsidP="00DC57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F1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61472" cy="2761472"/>
            <wp:effectExtent l="19050" t="0" r="778" b="0"/>
            <wp:docPr id="17" name="Рисунок 7" descr="http://mariafresa.net/newimages/apple-clipart-finish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afresa.net/newimages/apple-clipart-finished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8" cy="27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1472" cy="2761472"/>
            <wp:effectExtent l="19050" t="0" r="778" b="0"/>
            <wp:docPr id="15" name="Рисунок 7" descr="http://mariafresa.net/newimages/apple-clipart-finish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afresa.net/newimages/apple-clipart-finished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8" cy="27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61472" cy="2761472"/>
            <wp:effectExtent l="19050" t="0" r="778" b="0"/>
            <wp:docPr id="19" name="Рисунок 7" descr="http://mariafresa.net/newimages/apple-clipart-finish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afresa.net/newimages/apple-clipart-finished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8" cy="27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61472" cy="2761472"/>
            <wp:effectExtent l="19050" t="0" r="778" b="0"/>
            <wp:docPr id="16" name="Рисунок 7" descr="http://mariafresa.net/newimages/apple-clipart-finish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afresa.net/newimages/apple-clipart-finished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8" cy="27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61472" cy="2761472"/>
            <wp:effectExtent l="19050" t="0" r="778" b="0"/>
            <wp:docPr id="18" name="Рисунок 7" descr="http://mariafresa.net/newimages/apple-clipart-finish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afresa.net/newimages/apple-clipart-finished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8" cy="27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4F1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2761472" cy="2761472"/>
            <wp:effectExtent l="19050" t="0" r="778" b="0"/>
            <wp:docPr id="20" name="Рисунок 7" descr="http://mariafresa.net/newimages/apple-clipart-finished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afresa.net/newimages/apple-clipart-finished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8" cy="276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0B58" w:rsidRPr="00F34F11" w:rsidRDefault="00880B58" w:rsidP="00F34F1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80B58" w:rsidRPr="00F34F11" w:rsidSect="00AE3B7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AE0" w:rsidRDefault="00347AE0" w:rsidP="00AE3B70">
      <w:pPr>
        <w:spacing w:after="0" w:line="240" w:lineRule="auto"/>
      </w:pPr>
      <w:r>
        <w:separator/>
      </w:r>
    </w:p>
  </w:endnote>
  <w:endnote w:type="continuationSeparator" w:id="1">
    <w:p w:rsidR="00347AE0" w:rsidRDefault="00347AE0" w:rsidP="00AE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4197"/>
      <w:docPartObj>
        <w:docPartGallery w:val="Page Numbers (Bottom of Page)"/>
        <w:docPartUnique/>
      </w:docPartObj>
    </w:sdtPr>
    <w:sdtContent>
      <w:p w:rsidR="00AE3B70" w:rsidRDefault="00D41264">
        <w:pPr>
          <w:pStyle w:val="ab"/>
          <w:jc w:val="right"/>
        </w:pPr>
        <w:fldSimple w:instr=" PAGE   \* MERGEFORMAT ">
          <w:r w:rsidR="000A5D3E">
            <w:rPr>
              <w:noProof/>
            </w:rPr>
            <w:t>13</w:t>
          </w:r>
        </w:fldSimple>
      </w:p>
    </w:sdtContent>
  </w:sdt>
  <w:p w:rsidR="00AE3B70" w:rsidRDefault="00AE3B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AE0" w:rsidRDefault="00347AE0" w:rsidP="00AE3B70">
      <w:pPr>
        <w:spacing w:after="0" w:line="240" w:lineRule="auto"/>
      </w:pPr>
      <w:r>
        <w:separator/>
      </w:r>
    </w:p>
  </w:footnote>
  <w:footnote w:type="continuationSeparator" w:id="1">
    <w:p w:rsidR="00347AE0" w:rsidRDefault="00347AE0" w:rsidP="00AE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9D6"/>
    <w:multiLevelType w:val="hybridMultilevel"/>
    <w:tmpl w:val="DB1E9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13FD0"/>
    <w:multiLevelType w:val="hybridMultilevel"/>
    <w:tmpl w:val="B2C6C3E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0C72AC3"/>
    <w:multiLevelType w:val="hybridMultilevel"/>
    <w:tmpl w:val="53A663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7B8A1CE">
      <w:start w:val="1"/>
      <w:numFmt w:val="decimal"/>
      <w:lvlText w:val="%2."/>
      <w:lvlJc w:val="left"/>
      <w:pPr>
        <w:ind w:left="249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345170"/>
    <w:multiLevelType w:val="hybridMultilevel"/>
    <w:tmpl w:val="4F8067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B7B8A1CE">
      <w:start w:val="1"/>
      <w:numFmt w:val="decimal"/>
      <w:lvlText w:val="%2."/>
      <w:lvlJc w:val="left"/>
      <w:pPr>
        <w:ind w:left="249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1978BE"/>
    <w:multiLevelType w:val="hybridMultilevel"/>
    <w:tmpl w:val="ECBC86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B7B8A1CE">
      <w:start w:val="1"/>
      <w:numFmt w:val="decimal"/>
      <w:lvlText w:val="%2."/>
      <w:lvlJc w:val="left"/>
      <w:pPr>
        <w:ind w:left="249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CE3DA5"/>
    <w:multiLevelType w:val="hybridMultilevel"/>
    <w:tmpl w:val="6B2ABE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B07"/>
    <w:rsid w:val="000A5D3E"/>
    <w:rsid w:val="000E10FF"/>
    <w:rsid w:val="00120995"/>
    <w:rsid w:val="00136A1E"/>
    <w:rsid w:val="001762CF"/>
    <w:rsid w:val="001F2773"/>
    <w:rsid w:val="00234CFD"/>
    <w:rsid w:val="00304499"/>
    <w:rsid w:val="00305E4F"/>
    <w:rsid w:val="00345F46"/>
    <w:rsid w:val="00347AE0"/>
    <w:rsid w:val="003842BA"/>
    <w:rsid w:val="0045645A"/>
    <w:rsid w:val="00456E90"/>
    <w:rsid w:val="00465211"/>
    <w:rsid w:val="0048298A"/>
    <w:rsid w:val="004829C6"/>
    <w:rsid w:val="004C5F3C"/>
    <w:rsid w:val="00534506"/>
    <w:rsid w:val="00545EFA"/>
    <w:rsid w:val="005B11F6"/>
    <w:rsid w:val="005F139C"/>
    <w:rsid w:val="006738A3"/>
    <w:rsid w:val="007B7EEB"/>
    <w:rsid w:val="00821193"/>
    <w:rsid w:val="00880B58"/>
    <w:rsid w:val="008E3F0B"/>
    <w:rsid w:val="00913D67"/>
    <w:rsid w:val="009312FB"/>
    <w:rsid w:val="00942EBE"/>
    <w:rsid w:val="009A4FAB"/>
    <w:rsid w:val="00A06B07"/>
    <w:rsid w:val="00AD7849"/>
    <w:rsid w:val="00AE3B70"/>
    <w:rsid w:val="00B63A8D"/>
    <w:rsid w:val="00BC56D2"/>
    <w:rsid w:val="00C40CAA"/>
    <w:rsid w:val="00C44278"/>
    <w:rsid w:val="00C6554A"/>
    <w:rsid w:val="00D0370E"/>
    <w:rsid w:val="00D26E01"/>
    <w:rsid w:val="00D41264"/>
    <w:rsid w:val="00D522B3"/>
    <w:rsid w:val="00DC576B"/>
    <w:rsid w:val="00EA42A9"/>
    <w:rsid w:val="00EA6766"/>
    <w:rsid w:val="00EE6B5E"/>
    <w:rsid w:val="00F34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0B58"/>
    <w:rPr>
      <w:b/>
      <w:bCs/>
    </w:rPr>
  </w:style>
  <w:style w:type="paragraph" w:styleId="a4">
    <w:name w:val="Normal (Web)"/>
    <w:basedOn w:val="a"/>
    <w:uiPriority w:val="99"/>
    <w:unhideWhenUsed/>
    <w:rsid w:val="00880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0B58"/>
  </w:style>
  <w:style w:type="character" w:styleId="a5">
    <w:name w:val="Emphasis"/>
    <w:basedOn w:val="a0"/>
    <w:uiPriority w:val="20"/>
    <w:qFormat/>
    <w:rsid w:val="00880B58"/>
    <w:rPr>
      <w:i/>
      <w:iCs/>
    </w:rPr>
  </w:style>
  <w:style w:type="paragraph" w:styleId="a6">
    <w:name w:val="List Paragraph"/>
    <w:basedOn w:val="a"/>
    <w:uiPriority w:val="34"/>
    <w:qFormat/>
    <w:rsid w:val="00880B58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B5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E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E3B70"/>
  </w:style>
  <w:style w:type="paragraph" w:styleId="ab">
    <w:name w:val="footer"/>
    <w:basedOn w:val="a"/>
    <w:link w:val="ac"/>
    <w:uiPriority w:val="99"/>
    <w:unhideWhenUsed/>
    <w:rsid w:val="00AE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E3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2021-04-15T09:08:00Z</cp:lastPrinted>
  <dcterms:created xsi:type="dcterms:W3CDTF">2021-04-12T18:29:00Z</dcterms:created>
  <dcterms:modified xsi:type="dcterms:W3CDTF">2021-04-15T09:09:00Z</dcterms:modified>
</cp:coreProperties>
</file>